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434" w:rsidRPr="00755434" w:rsidRDefault="00755434" w:rsidP="00755434">
      <w:pPr>
        <w:jc w:val="center"/>
        <w:rPr>
          <w:b/>
          <w:sz w:val="36"/>
          <w:szCs w:val="36"/>
          <w:u w:val="single"/>
        </w:rPr>
      </w:pPr>
      <w:r w:rsidRPr="00755434">
        <w:rPr>
          <w:b/>
          <w:sz w:val="36"/>
          <w:szCs w:val="36"/>
          <w:u w:val="single"/>
        </w:rPr>
        <w:t>ESCLARECIMENTOS</w:t>
      </w:r>
    </w:p>
    <w:p w:rsidR="00755434" w:rsidRDefault="00755434" w:rsidP="00755434">
      <w:pPr>
        <w:jc w:val="both"/>
        <w:rPr>
          <w:b/>
          <w:u w:val="single"/>
        </w:rPr>
      </w:pPr>
    </w:p>
    <w:p w:rsidR="00755434" w:rsidRPr="00755434" w:rsidRDefault="00755434" w:rsidP="00755434">
      <w:pPr>
        <w:jc w:val="both"/>
        <w:rPr>
          <w:b/>
          <w:u w:val="single"/>
        </w:rPr>
      </w:pPr>
      <w:r>
        <w:t>A Comissão Permanente de Licitação da Cohab Minas torna público os esclarecimentos acerca do pregão eletrônico 006/2023 – assistência à saúde:</w:t>
      </w:r>
    </w:p>
    <w:p w:rsidR="00755434" w:rsidRDefault="00755434" w:rsidP="00755434">
      <w:pPr>
        <w:jc w:val="both"/>
      </w:pPr>
      <w:r>
        <w:rPr>
          <w:b/>
        </w:rPr>
        <w:t>1.</w:t>
      </w:r>
      <w:r>
        <w:rPr>
          <w:b/>
        </w:rPr>
        <w:br/>
        <w:t>PERGUNTA:</w:t>
      </w:r>
      <w:r>
        <w:t xml:space="preserve"> em relação ao item 14.1.33 (p. 19), replicado na cláusula 8.1.34 (p. 33), considerando que o produto ofertado por essa operadora não é de livre escolha, ou seja, a utilização dos serviços deve ser realizada conforme a rede credenciada, que possui tabelas diferenciadas dependendo das negociações com os prestadores de serviços. Sendo assim não possuímos tabela padrão a ser disponibilizada, razão pela qual solicita-se que o Ente sinalize está ciente quanto a este ponto.</w:t>
      </w:r>
    </w:p>
    <w:p w:rsidR="00755434" w:rsidRPr="00697790" w:rsidRDefault="00755434" w:rsidP="00755434">
      <w:pPr>
        <w:jc w:val="both"/>
      </w:pPr>
      <w:r w:rsidRPr="00697790">
        <w:rPr>
          <w:b/>
        </w:rPr>
        <w:t>RESPOSTA:</w:t>
      </w:r>
      <w:r w:rsidR="001D2036" w:rsidRPr="00697790">
        <w:rPr>
          <w:b/>
        </w:rPr>
        <w:t xml:space="preserve"> </w:t>
      </w:r>
      <w:r w:rsidR="001D2036" w:rsidRPr="00697790">
        <w:t>Sim. O Ente tem ciência.</w:t>
      </w:r>
    </w:p>
    <w:p w:rsidR="00755434" w:rsidRPr="00697790" w:rsidRDefault="00755434" w:rsidP="00755434">
      <w:pPr>
        <w:jc w:val="both"/>
      </w:pPr>
      <w:r w:rsidRPr="00697790">
        <w:rPr>
          <w:b/>
        </w:rPr>
        <w:t>2.</w:t>
      </w:r>
      <w:r w:rsidRPr="00697790">
        <w:br/>
      </w:r>
      <w:r w:rsidRPr="00697790">
        <w:rPr>
          <w:b/>
        </w:rPr>
        <w:t>PERGUNTA:</w:t>
      </w:r>
      <w:r w:rsidRPr="00697790">
        <w:t xml:space="preserve"> O número de registro do produto na ANS pode ser inserido na primeira página do contrato, para atendimento à disposição contida no art. 16, XII, da lei 9.656/98?</w:t>
      </w:r>
      <w:r w:rsidRPr="00697790">
        <w:br/>
      </w:r>
      <w:r w:rsidRPr="00697790">
        <w:rPr>
          <w:b/>
        </w:rPr>
        <w:t>RESPOSTA:</w:t>
      </w:r>
      <w:r w:rsidR="001D2036" w:rsidRPr="00697790">
        <w:rPr>
          <w:b/>
        </w:rPr>
        <w:t xml:space="preserve"> </w:t>
      </w:r>
      <w:r w:rsidR="001D2036" w:rsidRPr="00697790">
        <w:t>Sim</w:t>
      </w:r>
    </w:p>
    <w:p w:rsidR="001D2682" w:rsidRDefault="001D2682" w:rsidP="00755434">
      <w:pPr>
        <w:jc w:val="both"/>
      </w:pPr>
      <w:bookmarkStart w:id="0" w:name="_GoBack"/>
      <w:bookmarkEnd w:id="0"/>
    </w:p>
    <w:sectPr w:rsidR="001D268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542" w:rsidRDefault="00373542" w:rsidP="00755434">
      <w:pPr>
        <w:spacing w:after="0" w:line="240" w:lineRule="auto"/>
      </w:pPr>
      <w:r>
        <w:separator/>
      </w:r>
    </w:p>
  </w:endnote>
  <w:endnote w:type="continuationSeparator" w:id="0">
    <w:p w:rsidR="00373542" w:rsidRDefault="00373542" w:rsidP="00755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542" w:rsidRDefault="00373542" w:rsidP="00755434">
      <w:pPr>
        <w:spacing w:after="0" w:line="240" w:lineRule="auto"/>
      </w:pPr>
      <w:r>
        <w:separator/>
      </w:r>
    </w:p>
  </w:footnote>
  <w:footnote w:type="continuationSeparator" w:id="0">
    <w:p w:rsidR="00373542" w:rsidRDefault="00373542" w:rsidP="00755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434" w:rsidRDefault="00755434">
    <w:pPr>
      <w:pStyle w:val="Cabealho"/>
    </w:pPr>
    <w:r>
      <w:rPr>
        <w:noProof/>
        <w:lang w:eastAsia="pt-BR"/>
      </w:rPr>
      <w:drawing>
        <wp:inline distT="0" distB="0" distL="0" distR="0" wp14:anchorId="292EC5B2" wp14:editId="02631004">
          <wp:extent cx="2345055" cy="886460"/>
          <wp:effectExtent l="0" t="0" r="0" b="8890"/>
          <wp:docPr id="277" name="Imagem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5055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5434" w:rsidRDefault="007554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434"/>
    <w:rsid w:val="001D2036"/>
    <w:rsid w:val="001D2682"/>
    <w:rsid w:val="00373542"/>
    <w:rsid w:val="00697790"/>
    <w:rsid w:val="00755434"/>
    <w:rsid w:val="0083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DAB7C-04DA-42A3-8482-1B4C0EF8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54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5434"/>
  </w:style>
  <w:style w:type="paragraph" w:styleId="Rodap">
    <w:name w:val="footer"/>
    <w:basedOn w:val="Normal"/>
    <w:link w:val="RodapChar"/>
    <w:uiPriority w:val="99"/>
    <w:unhideWhenUsed/>
    <w:rsid w:val="007554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5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Eduardo Nascimento de Almeida</dc:creator>
  <cp:keywords/>
  <dc:description/>
  <cp:lastModifiedBy>Anderson Glayson de Souza</cp:lastModifiedBy>
  <cp:revision>3</cp:revision>
  <dcterms:created xsi:type="dcterms:W3CDTF">2023-04-04T14:43:00Z</dcterms:created>
  <dcterms:modified xsi:type="dcterms:W3CDTF">2023-04-04T15:49:00Z</dcterms:modified>
</cp:coreProperties>
</file>